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27" w:tblpY="585"/>
        <w:tblOverlap w:val="never"/>
        <w:tblW w:w="979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7"/>
        <w:gridCol w:w="2845"/>
        <w:gridCol w:w="1443"/>
        <w:gridCol w:w="60"/>
        <w:gridCol w:w="92"/>
        <w:gridCol w:w="2372"/>
        <w:gridCol w:w="744"/>
        <w:gridCol w:w="1172"/>
        <w:gridCol w:w="1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333333"/>
                <w:kern w:val="0"/>
                <w:sz w:val="32"/>
                <w:szCs w:val="32"/>
                <w:lang w:val="en-US" w:eastAsia="zh-CN"/>
              </w:rPr>
              <w:t>2018年校行政装备计划申请表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1"/>
                <w:szCs w:val="21"/>
              </w:rPr>
              <w:t>江苏省省级行政事业单位部分通用资产配置预算标准</w:t>
            </w:r>
            <w:r>
              <w:rPr>
                <w:rFonts w:ascii="Arial" w:hAnsi="Arial" w:eastAsia="宋体" w:cs="Arial"/>
                <w:b/>
                <w:bCs/>
                <w:color w:val="333333"/>
                <w:kern w:val="0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1"/>
                <w:szCs w:val="21"/>
              </w:rPr>
              <w:t>试行</w:t>
            </w:r>
            <w:r>
              <w:rPr>
                <w:rFonts w:ascii="Arial" w:hAnsi="Arial" w:eastAsia="宋体" w:cs="Arial"/>
                <w:b/>
                <w:bCs/>
                <w:color w:val="333333"/>
                <w:kern w:val="0"/>
                <w:sz w:val="21"/>
                <w:szCs w:val="21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38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项</w:t>
            </w: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目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价格上限标准</w:t>
            </w:r>
          </w:p>
        </w:tc>
        <w:tc>
          <w:tcPr>
            <w:tcW w:w="237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实物量标准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最低使用年限标准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  <w:lang w:eastAsia="zh-CN"/>
              </w:rPr>
              <w:t>计划申请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办公家具</w:t>
            </w:r>
          </w:p>
        </w:tc>
        <w:tc>
          <w:tcPr>
            <w:tcW w:w="75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一、办公室家具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color w:val="333333"/>
                <w:kern w:val="0"/>
                <w:sz w:val="18"/>
                <w:szCs w:val="18"/>
                <w:lang w:eastAsia="zh-CN"/>
              </w:rPr>
              <w:t>数</w:t>
            </w:r>
            <w:r>
              <w:rPr>
                <w:rFonts w:hint="eastAsia" w:ascii="Arial" w:hAnsi="Arial" w:eastAsia="宋体" w:cs="Arial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Arial" w:hAnsi="Arial" w:eastAsia="宋体" w:cs="Arial"/>
                <w:b/>
                <w:bCs/>
                <w:color w:val="333333"/>
                <w:kern w:val="0"/>
                <w:sz w:val="18"/>
                <w:szCs w:val="18"/>
                <w:lang w:eastAsia="zh-CN"/>
              </w:rPr>
              <w:t>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1、厅级干部办公室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正厅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18000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间，副厅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16000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间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办公桌椅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套，桌前椅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张；文件柜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套，书柜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套；沙发茶几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套，及其他各项。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15年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2、处级干部办公室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正处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8000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人，副处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6000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人　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办公桌椅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套，桌前椅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张；文件柜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套，书柜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套；沙发茶几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套，及其他各项。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15年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0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3、处级以下人员办公室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3000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办公桌椅每人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套，客人座椅每室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张；文件柜每室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套，书柜每室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套；茶几每室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张及其他各项。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15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二、会议室家具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600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按使用面积配置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15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三、接待室家具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700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按使用面积配置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15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0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空调设备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一、中央空调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10000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冷吨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专业标准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15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二、多联机空调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350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按使用面积每平方米不超过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0.13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千瓦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15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0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三、分体空调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0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1、使用面积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15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平方米以下房间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2500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匹挂机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2、使用面积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15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至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平方米房间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3000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1.5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匹挂机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3、使用面积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至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平方米房间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5000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匹机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4、使用面积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至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平方米房间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7000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匹机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5、使用面积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至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60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平方米房间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10000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匹机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6、使用面积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60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至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80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平方米房间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12000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匹机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0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7、使用面积超过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80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平方米房间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按实际情况综合考虑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0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办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公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设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备</w:t>
            </w:r>
          </w:p>
        </w:tc>
        <w:tc>
          <w:tcPr>
            <w:tcW w:w="75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一、计算机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62" w:hRule="atLeast"/>
        </w:trPr>
        <w:tc>
          <w:tcPr>
            <w:tcW w:w="10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1、台式电脑</w:t>
            </w:r>
          </w:p>
        </w:tc>
        <w:tc>
          <w:tcPr>
            <w:tcW w:w="150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6000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46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按编制内实际人数每人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台；另可按编制内实际人数的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20%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配置单位公用台式电脑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540" w:hRule="atLeast"/>
        </w:trPr>
        <w:tc>
          <w:tcPr>
            <w:tcW w:w="10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1020" w:hRule="atLeast"/>
        </w:trPr>
        <w:tc>
          <w:tcPr>
            <w:tcW w:w="10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2、笔记本电脑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12000元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处级以上（含处级）干部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  <w:lang w:eastAsia="zh-CN"/>
              </w:rPr>
              <w:t>可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每人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台；另可按编制内实际人数的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30%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配置单位公用笔记本电脑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1237" w:hRule="atLeast"/>
        </w:trPr>
        <w:tc>
          <w:tcPr>
            <w:tcW w:w="104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3、保密电脑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6000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根据岗位需要另行配置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22" w:hRule="atLeast"/>
        </w:trPr>
        <w:tc>
          <w:tcPr>
            <w:tcW w:w="1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办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公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设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备</w:t>
            </w:r>
          </w:p>
        </w:tc>
        <w:tc>
          <w:tcPr>
            <w:tcW w:w="75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二、打印机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87" w:hRule="atLeast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1、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A3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网络打印机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15000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每个处室可配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27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2、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A4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普通激光打印机（可带网卡）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5000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每间办公室可配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95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3、其他打印机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主要为票据打印机，彩色打印机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根据需要配备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57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三、复印机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89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1、高档复印机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50000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每个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人以上（含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人）的单位可配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62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2、中档复印机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22500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每个处室可配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555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四、速印机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46500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每个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人以上（含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人）的单位文印室可配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12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五、扫描仪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525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1、高速双面扫描仪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35000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每个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人以上（含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人）的单位可配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50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2、便携式扫描仪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2500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每个处室可配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8年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57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六、传真机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2200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每个处室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02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七、碎纸机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900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每个处室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42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八、投影仪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726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、可移动投影仪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25000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每个单位可配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台，编制内实有人数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人以上可增配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570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、固定投影仪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28000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每个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80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平方米以上的会议室可配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57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九、数码摄录设备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57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1、高档相机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25000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每个单位可配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42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2、数码相机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4000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每个处室可配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645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3、数码摄录机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8000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每个单位可配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台，编制内实有人数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人以上可增配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57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十、会议室音响设备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696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1、大型会议室音响设备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130000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套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每个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平方米（含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平方米）以上的大型会议室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套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570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2、中型会议室音响设备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80000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套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每个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至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平方米的中型会议室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套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62" w:hRule="atLeast"/>
        </w:trPr>
        <w:tc>
          <w:tcPr>
            <w:tcW w:w="104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18"/>
                <w:szCs w:val="18"/>
              </w:rPr>
              <w:t>十一、电视机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5000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元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台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按实际情况综合考虑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18"/>
                <w:szCs w:val="18"/>
              </w:rPr>
              <w:t>6年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jc w:val="both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填报单位：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 w:eastAsia="宋体"/>
          <w:lang w:eastAsia="zh-CN"/>
        </w:rPr>
        <w:t>（公</w:t>
      </w:r>
      <w:r>
        <w:rPr>
          <w:rFonts w:hint="eastAsia" w:eastAsia="宋体"/>
          <w:lang w:val="en-US" w:eastAsia="zh-CN"/>
        </w:rPr>
        <w:t xml:space="preserve">   </w:t>
      </w:r>
      <w:r>
        <w:rPr>
          <w:rFonts w:hint="eastAsia" w:eastAsia="宋体"/>
          <w:lang w:eastAsia="zh-CN"/>
        </w:rPr>
        <w:t>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部门负责人：（签</w:t>
      </w:r>
      <w:r>
        <w:rPr>
          <w:rFonts w:hint="eastAsia" w:eastAsia="宋体"/>
          <w:lang w:val="en-US" w:eastAsia="zh-CN"/>
        </w:rPr>
        <w:t xml:space="preserve">   </w:t>
      </w:r>
      <w:r>
        <w:rPr>
          <w:rFonts w:hint="eastAsia" w:eastAsia="宋体"/>
          <w:lang w:eastAsia="zh-CN"/>
        </w:rPr>
        <w:t>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申请日期：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1D"/>
    <w:rsid w:val="003815FE"/>
    <w:rsid w:val="00446B1D"/>
    <w:rsid w:val="00B04774"/>
    <w:rsid w:val="07237333"/>
    <w:rsid w:val="1C0078B3"/>
    <w:rsid w:val="297849B7"/>
    <w:rsid w:val="2D7233D3"/>
    <w:rsid w:val="390924F8"/>
    <w:rsid w:val="55FE1337"/>
    <w:rsid w:val="563C376F"/>
    <w:rsid w:val="6E503D5A"/>
    <w:rsid w:val="713B79FA"/>
    <w:rsid w:val="716D026D"/>
    <w:rsid w:val="7759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252</Words>
  <Characters>1439</Characters>
  <Lines>11</Lines>
  <Paragraphs>3</Paragraphs>
  <ScaleCrop>false</ScaleCrop>
  <LinksUpToDate>false</LinksUpToDate>
  <CharactersWithSpaces>1688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2017-12-20T00:06:00Z</dcterms:created>
  <dc:creator>封红旗</dc:creator>
  <cp:lastModifiedBy>Administrator</cp:lastModifiedBy>
  <dcterms:modified xsi:type="dcterms:W3CDTF">2017-12-20T00:43:19Z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